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</w:t>
      </w:r>
      <w:r>
        <w:rPr>
          <w:sz w:val="32"/>
          <w:szCs w:val="40"/>
        </w:rPr>
        <w:t>2</w:t>
      </w:r>
    </w:p>
    <w:p>
      <w:pPr>
        <w:jc w:val="center"/>
        <w:rPr>
          <w:rFonts w:asciiTheme="majorEastAsia" w:hAnsiTheme="majorEastAsia" w:eastAsiaTheme="majorEastAsia"/>
          <w:b/>
          <w:bCs/>
          <w:sz w:val="40"/>
          <w:szCs w:val="48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2021上海环球食品展</w:t>
      </w:r>
    </w:p>
    <w:p>
      <w:pPr>
        <w:jc w:val="center"/>
        <w:rPr>
          <w:b/>
          <w:bCs/>
          <w:sz w:val="44"/>
          <w:szCs w:val="52"/>
        </w:rPr>
      </w:pPr>
      <w:bookmarkStart w:id="0" w:name="_GoBack"/>
      <w:r>
        <w:rPr>
          <w:rFonts w:hint="eastAsia"/>
          <w:b/>
          <w:bCs/>
          <w:sz w:val="44"/>
          <w:szCs w:val="52"/>
        </w:rPr>
        <w:t>参展人员信息登记表</w:t>
      </w:r>
    </w:p>
    <w:bookmarkEnd w:id="0"/>
    <w:p>
      <w:pPr>
        <w:tabs>
          <w:tab w:val="left" w:pos="4410"/>
        </w:tabs>
        <w:ind w:left="-2" w:leftChars="-1" w:firstLine="425" w:firstLineChars="141"/>
        <w:jc w:val="left"/>
        <w:rPr>
          <w:rFonts w:ascii="宋体" w:cs="宋体"/>
          <w:b/>
          <w:sz w:val="30"/>
          <w:szCs w:val="30"/>
        </w:rPr>
      </w:pPr>
      <w:r>
        <w:rPr>
          <w:rFonts w:hint="eastAsia" w:ascii="宋体" w:cs="宋体"/>
          <w:b/>
          <w:sz w:val="30"/>
          <w:szCs w:val="30"/>
        </w:rPr>
        <w:t>单位名称：</w:t>
      </w:r>
      <w:r>
        <w:rPr>
          <w:rFonts w:ascii="宋体" w:cs="宋体"/>
          <w:b/>
          <w:sz w:val="30"/>
          <w:szCs w:val="30"/>
        </w:rPr>
        <w:tab/>
      </w:r>
    </w:p>
    <w:tbl>
      <w:tblPr>
        <w:tblStyle w:val="4"/>
        <w:tblW w:w="1488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161"/>
        <w:gridCol w:w="1468"/>
        <w:gridCol w:w="2758"/>
        <w:gridCol w:w="1417"/>
        <w:gridCol w:w="1843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出生年月日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身份证号码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房间数量及类型</w:t>
            </w: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（双间、单间、拼双间）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>
      <w:pPr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填报人：  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固定电话：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手机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邮箱：</w:t>
      </w:r>
    </w:p>
    <w:p>
      <w:pPr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.入住单间需</w:t>
      </w:r>
      <w:r>
        <w:rPr>
          <w:rFonts w:hint="eastAsia"/>
          <w:sz w:val="28"/>
          <w:szCs w:val="28"/>
        </w:rPr>
        <w:t>缴纳</w:t>
      </w:r>
      <w:r>
        <w:rPr>
          <w:sz w:val="28"/>
          <w:szCs w:val="28"/>
        </w:rPr>
        <w:t>单人间房差，单间房差不</w:t>
      </w:r>
      <w:r>
        <w:rPr>
          <w:rFonts w:hint="eastAsia"/>
          <w:sz w:val="28"/>
          <w:szCs w:val="28"/>
        </w:rPr>
        <w:t>参与补贴</w:t>
      </w:r>
      <w:r>
        <w:rPr>
          <w:sz w:val="28"/>
          <w:szCs w:val="28"/>
        </w:rPr>
        <w:t>;</w:t>
      </w:r>
    </w:p>
    <w:p>
      <w:pPr>
        <w:ind w:firstLine="980" w:firstLineChars="350"/>
        <w:jc w:val="left"/>
      </w:pPr>
      <w:r>
        <w:rPr>
          <w:rFonts w:hint="eastAsia"/>
          <w:sz w:val="28"/>
          <w:szCs w:val="28"/>
        </w:rPr>
        <w:t xml:space="preserve">2.如选“拼双间”，需要看是否有其他企业同时有拼房需求。 </w:t>
      </w:r>
    </w:p>
    <w:sectPr>
      <w:pgSz w:w="16838" w:h="11906" w:orient="landscape"/>
      <w:pgMar w:top="1587" w:right="1134" w:bottom="1803" w:left="113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C6EE3"/>
    <w:rsid w:val="045C6EE3"/>
    <w:rsid w:val="29FA39FD"/>
    <w:rsid w:val="2FA83425"/>
    <w:rsid w:val="3DD66CC0"/>
    <w:rsid w:val="467C597F"/>
    <w:rsid w:val="7C4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宋体三号"/>
    <w:basedOn w:val="1"/>
    <w:qFormat/>
    <w:uiPriority w:val="0"/>
    <w:pPr>
      <w:snapToGrid w:val="0"/>
      <w:spacing w:line="360" w:lineRule="auto"/>
      <w:ind w:firstLine="420" w:firstLineChars="200"/>
    </w:pPr>
    <w:rPr>
      <w:rFonts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7">
    <w:name w:val="标题，方正小标宋简二号"/>
    <w:basedOn w:val="5"/>
    <w:qFormat/>
    <w:uiPriority w:val="0"/>
    <w:rPr>
      <w:rFonts w:ascii="Times New Roman" w:hAnsi="Times New Roman" w:eastAsia="方正小标宋简体"/>
      <w:b/>
      <w:color w:val="000000" w:themeColor="text1"/>
      <w:sz w:val="44"/>
      <w14:textFill>
        <w14:solidFill>
          <w14:schemeClr w14:val="tx1"/>
        </w14:solidFill>
      </w14:textFill>
    </w:rPr>
  </w:style>
  <w:style w:type="paragraph" w:customStyle="1" w:styleId="8">
    <w:name w:val="方正小标宋简体二号"/>
    <w:basedOn w:val="2"/>
    <w:next w:val="1"/>
    <w:qFormat/>
    <w:uiPriority w:val="0"/>
    <w:rPr>
      <w:rFonts w:ascii="Arial" w:hAnsi="Arial" w:eastAsia="方正小标宋简体" w:cs="Times New Roman"/>
      <w:sz w:val="44"/>
    </w:rPr>
  </w:style>
  <w:style w:type="paragraph" w:customStyle="1" w:styleId="9">
    <w:name w:val="仿宋_GB2312"/>
    <w:basedOn w:val="1"/>
    <w:qFormat/>
    <w:uiPriority w:val="0"/>
    <w:pPr>
      <w:snapToGrid w:val="0"/>
      <w:spacing w:line="360" w:lineRule="auto"/>
      <w:ind w:firstLine="420" w:firstLineChars="200"/>
    </w:pPr>
    <w:rPr>
      <w:rFonts w:ascii="Calibri" w:hAnsi="Calibri" w:eastAsia="仿宋_GB2312" w:cs="Times New 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2021-09-14T08:31:00Z</dcterms:created>
  <dc:creator>win 10</dc:creator>
  <cp:lastModifiedBy>win 10</cp:lastModifiedBy>
  <dcterms:modified xsi:type="dcterms:W3CDTF">2021-09-14T08:32:28Z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EC4B262FA20942339C6C62FD43018EFF</vt:lpwstr>
  </property>
</Properties>
</file>